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723" w:firstLineChars="200"/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</w:rPr>
        <w:t>内蒙古自治区教育科研管理平台—科研项目</w:t>
      </w:r>
      <w:r>
        <w:rPr>
          <w:rFonts w:hint="eastAsia"/>
          <w:b/>
          <w:bCs/>
          <w:sz w:val="36"/>
          <w:szCs w:val="36"/>
          <w:lang w:val="en-US" w:eastAsia="zh-CN"/>
        </w:rPr>
        <w:t>结题申请操作说明书</w:t>
      </w:r>
    </w:p>
    <w:p>
      <w:pPr>
        <w:ind w:firstLine="723" w:firstLineChars="200"/>
        <w:jc w:val="center"/>
        <w:rPr>
          <w:rFonts w:hint="default"/>
          <w:b/>
          <w:bCs/>
          <w:sz w:val="36"/>
          <w:szCs w:val="36"/>
          <w:lang w:val="en-US" w:eastAsia="zh-CN"/>
        </w:rPr>
      </w:pPr>
    </w:p>
    <w:p>
      <w:pPr>
        <w:spacing w:line="560" w:lineRule="exact"/>
        <w:jc w:val="center"/>
        <w:rPr>
          <w:b/>
          <w:bCs/>
          <w:sz w:val="32"/>
          <w:szCs w:val="32"/>
        </w:rPr>
      </w:pPr>
      <w:bookmarkStart w:id="0" w:name="_Toc30332"/>
      <w:r>
        <w:rPr>
          <w:rFonts w:hint="eastAsia" w:asciiTheme="minorEastAsia" w:hAnsiTheme="minorEastAsia"/>
          <w:b/>
          <w:bCs/>
          <w:sz w:val="36"/>
          <w:szCs w:val="36"/>
        </w:rPr>
        <w:t>Ⅰ申请者项目</w:t>
      </w:r>
      <w:r>
        <w:rPr>
          <w:rFonts w:hint="eastAsia" w:asciiTheme="minorEastAsia" w:hAnsiTheme="minorEastAsia"/>
          <w:b/>
          <w:bCs/>
          <w:sz w:val="36"/>
          <w:szCs w:val="36"/>
          <w:lang w:val="en-US" w:eastAsia="zh-CN"/>
        </w:rPr>
        <w:t>结题</w:t>
      </w:r>
      <w:bookmarkStart w:id="1" w:name="_GoBack"/>
      <w:bookmarkEnd w:id="1"/>
      <w:r>
        <w:rPr>
          <w:rFonts w:hint="eastAsia" w:asciiTheme="minorEastAsia" w:hAnsiTheme="minorEastAsia"/>
          <w:b/>
          <w:bCs/>
          <w:sz w:val="36"/>
          <w:szCs w:val="36"/>
        </w:rPr>
        <w:t>流程</w:t>
      </w:r>
    </w:p>
    <w:p>
      <w:pPr>
        <w:pStyle w:val="3"/>
        <w:bidi w:val="0"/>
      </w:pPr>
      <w:r>
        <w:rPr>
          <w:rFonts w:hint="eastAsia"/>
          <w:lang w:val="en-US" w:eastAsia="zh-CN"/>
        </w:rPr>
        <w:t>一</w:t>
      </w:r>
      <w:r>
        <w:rPr>
          <w:rFonts w:hint="eastAsia"/>
        </w:rPr>
        <w:t>、登录方式</w:t>
      </w:r>
    </w:p>
    <w:p>
      <w:pPr>
        <w:ind w:firstLine="480" w:firstLineChars="200"/>
        <w:rPr>
          <w:color w:val="FF0000"/>
        </w:rPr>
      </w:pPr>
      <w:r>
        <w:rPr>
          <w:rFonts w:hint="eastAsia"/>
        </w:rPr>
        <w:t>内蒙古自治区教育科研管理平台网址：</w:t>
      </w:r>
      <w:r>
        <w:rPr>
          <w:color w:val="FF0000"/>
        </w:rPr>
        <w:t>https://jyky.nmgov.edu.cn/nmgkypt</w:t>
      </w:r>
    </w:p>
    <w:p>
      <w:pPr>
        <w:rPr>
          <w:color w:val="FF0000"/>
        </w:rPr>
      </w:pPr>
    </w:p>
    <w:p>
      <w:pPr>
        <w:jc w:val="center"/>
      </w:pPr>
      <w:r>
        <w:drawing>
          <wp:inline distT="0" distB="0" distL="0" distR="0">
            <wp:extent cx="3047365" cy="2513965"/>
            <wp:effectExtent l="0" t="0" r="635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7619" cy="25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</w:p>
    <w:p/>
    <w:p/>
    <w:p>
      <w:pPr>
        <w:ind w:firstLine="480" w:firstLineChars="200"/>
      </w:pPr>
      <w:r>
        <w:rPr>
          <w:rFonts w:hint="eastAsia"/>
        </w:rPr>
        <w:t>登录时建议使用360浏览器或360极速浏览器（不建议使用IE浏览器），调整为极速模式。极速模式调整方法：浏览器地址栏尾图标为小e图标（兼容模式），点中小e图标切换为小闪电（极速模式），如下图所示：</w:t>
      </w:r>
    </w:p>
    <w:p>
      <w:pPr>
        <w:jc w:val="center"/>
      </w:pPr>
      <w:r>
        <w:drawing>
          <wp:inline distT="0" distB="0" distL="114300" distR="114300">
            <wp:extent cx="5266690" cy="2209800"/>
            <wp:effectExtent l="0" t="0" r="635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rcRect b="2054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2352040" cy="1866265"/>
            <wp:effectExtent l="0" t="0" r="0" b="63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52381" cy="18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rPr>
          <w:rFonts w:hint="eastAsia" w:eastAsiaTheme="minor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二</w:t>
      </w:r>
      <w:r>
        <w:rPr>
          <w:rFonts w:hint="eastAsia"/>
          <w:b/>
          <w:bCs/>
          <w:sz w:val="32"/>
          <w:szCs w:val="32"/>
        </w:rPr>
        <w:t>、账号密码</w:t>
      </w:r>
      <w:r>
        <w:rPr>
          <w:rFonts w:hint="eastAsia"/>
          <w:b/>
          <w:bCs/>
          <w:sz w:val="32"/>
          <w:szCs w:val="32"/>
          <w:lang w:eastAsia="zh-CN"/>
        </w:rPr>
        <w:t>获取</w:t>
      </w:r>
    </w:p>
    <w:p>
      <w:pPr>
        <w:rPr>
          <w:rFonts w:hint="eastAsia"/>
        </w:rPr>
      </w:pPr>
      <w:r>
        <w:rPr>
          <w:rFonts w:hint="eastAsia"/>
          <w:b/>
          <w:lang w:eastAsia="zh-CN"/>
        </w:rPr>
        <w:t>方式</w:t>
      </w:r>
      <w:r>
        <w:rPr>
          <w:rFonts w:hint="eastAsia"/>
          <w:b/>
          <w:lang w:val="en-US" w:eastAsia="zh-CN"/>
        </w:rPr>
        <w:t>1：</w:t>
      </w:r>
      <w:r>
        <w:rPr>
          <w:rFonts w:hint="eastAsia"/>
          <w:b/>
        </w:rPr>
        <w:t>申请者账号</w:t>
      </w:r>
      <w:r>
        <w:rPr>
          <w:rFonts w:hint="eastAsia"/>
        </w:rPr>
        <w:t>为教师个人标识码（教师个人标识码</w:t>
      </w:r>
      <w:r>
        <w:rPr>
          <w:rFonts w:hint="eastAsia"/>
          <w:color w:val="FF0000"/>
          <w:lang w:val="en-US" w:eastAsia="zh-Hans"/>
        </w:rPr>
        <w:t>可联系学校人事部门管理员</w:t>
      </w:r>
      <w:r>
        <w:rPr>
          <w:rFonts w:hint="eastAsia"/>
        </w:rPr>
        <w:t>从全国教师管理信息系统查询，全国教师管理信息系统每个学校都有管理员，一般在各学校人事处或者师资科管理，标识码特征以L开头后加18位数字，如：L</w:t>
      </w:r>
      <w:r>
        <w:t>1516120</w:t>
      </w:r>
      <w:r>
        <w:rPr>
          <w:rFonts w:hint="eastAsia"/>
        </w:rPr>
        <w:t>5</w:t>
      </w:r>
      <w:r>
        <w:t>0</w:t>
      </w:r>
      <w:r>
        <w:rPr>
          <w:rFonts w:hint="eastAsia"/>
        </w:rPr>
        <w:t>8</w:t>
      </w:r>
      <w:r>
        <w:t>071</w:t>
      </w:r>
      <w:r>
        <w:rPr>
          <w:rFonts w:hint="eastAsia"/>
        </w:rPr>
        <w:t>3</w:t>
      </w:r>
      <w:r>
        <w:t>0742</w:t>
      </w:r>
      <w:r>
        <w:rPr>
          <w:rFonts w:hint="eastAsia"/>
        </w:rPr>
        <w:t>），</w:t>
      </w:r>
      <w:r>
        <w:rPr>
          <w:rFonts w:hint="eastAsia"/>
          <w:lang w:val="en-US" w:eastAsia="zh-CN"/>
        </w:rPr>
        <w:t>结题用户登录密码为：</w:t>
      </w:r>
      <w:r>
        <w:rPr>
          <w:rFonts w:hint="eastAsia"/>
          <w:color w:val="FF0000"/>
          <w:lang w:val="en-US" w:eastAsia="zh-CN"/>
        </w:rPr>
        <w:t>QWE@asd123(密码切勿外传）</w:t>
      </w:r>
      <w:r>
        <w:rPr>
          <w:rFonts w:hint="eastAsia"/>
        </w:rPr>
        <w:t>登录后修改密码</w:t>
      </w:r>
      <w:r>
        <w:rPr>
          <w:rFonts w:hint="eastAsia"/>
          <w:lang w:eastAsia="zh-CN"/>
        </w:rPr>
        <w:t>并</w:t>
      </w:r>
      <w:r>
        <w:rPr>
          <w:rFonts w:hint="eastAsia"/>
        </w:rPr>
        <w:t>绑定手机号和邮箱，再次登陆使用个人标识码、手机号或邮箱均可，绑定手机号后支持手机密码找回。</w:t>
      </w:r>
    </w:p>
    <w:p>
      <w:r>
        <w:drawing>
          <wp:inline distT="0" distB="0" distL="114300" distR="114300">
            <wp:extent cx="5064125" cy="1678305"/>
            <wp:effectExtent l="0" t="0" r="3175" b="17145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64125" cy="167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drawing>
          <wp:inline distT="0" distB="0" distL="114300" distR="114300">
            <wp:extent cx="5058410" cy="2329180"/>
            <wp:effectExtent l="0" t="0" r="8890" b="1397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58410" cy="232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  <w:b/>
          <w:lang w:eastAsia="zh-CN"/>
        </w:rPr>
        <w:t>方式</w:t>
      </w:r>
      <w:r>
        <w:rPr>
          <w:rFonts w:hint="eastAsia"/>
          <w:b/>
          <w:lang w:val="en-US" w:eastAsia="zh-CN"/>
        </w:rPr>
        <w:t>2</w:t>
      </w:r>
      <w:r>
        <w:rPr>
          <w:rFonts w:hint="eastAsia"/>
          <w:lang w:val="en-US" w:eastAsia="zh-CN"/>
        </w:rPr>
        <w:t>：打开内蒙古科研管理平台登录首页，在用户登录界面点击</w:t>
      </w:r>
      <w:r>
        <w:rPr>
          <w:rFonts w:hint="eastAsia"/>
        </w:rPr>
        <w:t>【忘记密码】功能查找用户名，查找方式如下图所示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drawing>
          <wp:inline distT="0" distB="0" distL="0" distR="0">
            <wp:extent cx="5124450" cy="2618105"/>
            <wp:effectExtent l="0" t="0" r="0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33820" cy="262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点击【忘记密码】→【手机找回】输入个人手机号后点击【获取用户名】。系统里包含的手机号来源于全国教师管理信息系统，如果在教师系统录入手机号不正确，查找失败，可以通过方式3获取。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b/>
          <w:sz w:val="32"/>
          <w:lang w:val="en-US" w:eastAsia="zh-CN"/>
        </w:rPr>
      </w:pPr>
      <w:r>
        <w:rPr>
          <w:rFonts w:hint="eastAsia"/>
          <w:lang w:eastAsia="zh-CN"/>
        </w:rPr>
        <w:t>方式</w:t>
      </w:r>
      <w:r>
        <w:rPr>
          <w:rFonts w:hint="eastAsia"/>
          <w:lang w:val="en-US" w:eastAsia="zh-CN"/>
        </w:rPr>
        <w:t>3：</w:t>
      </w:r>
      <w:r>
        <w:rPr>
          <w:rFonts w:hint="eastAsia"/>
        </w:rPr>
        <w:t>无法获取账号以及操作过程中遇到技术问题，可以联系系统技术支持，</w:t>
      </w:r>
      <w:r>
        <w:rPr>
          <w:rFonts w:hint="eastAsia"/>
          <w:color w:val="FF0000"/>
        </w:rPr>
        <w:t>0531-89701</w:t>
      </w:r>
      <w:r>
        <w:rPr>
          <w:rFonts w:hint="eastAsia"/>
          <w:color w:val="FF0000"/>
          <w:lang w:val="en-US" w:eastAsia="zh-CN"/>
        </w:rPr>
        <w:t>3</w:t>
      </w:r>
      <w:r>
        <w:rPr>
          <w:rFonts w:hint="eastAsia"/>
          <w:color w:val="FF0000"/>
        </w:rPr>
        <w:t>15、0</w:t>
      </w:r>
      <w:r>
        <w:rPr>
          <w:color w:val="FF0000"/>
        </w:rPr>
        <w:t>531-</w:t>
      </w:r>
      <w:r>
        <w:rPr>
          <w:rFonts w:hint="eastAsia"/>
          <w:color w:val="FF0000"/>
        </w:rPr>
        <w:t>89701</w:t>
      </w:r>
      <w:r>
        <w:rPr>
          <w:rFonts w:hint="eastAsia"/>
          <w:color w:val="FF0000"/>
          <w:lang w:val="en-US" w:eastAsia="zh-CN"/>
        </w:rPr>
        <w:t>371</w:t>
      </w:r>
      <w:r>
        <w:rPr>
          <w:rFonts w:hint="eastAsia"/>
        </w:rPr>
        <w:t>、</w:t>
      </w:r>
      <w:r>
        <w:rPr>
          <w:rFonts w:hint="eastAsia"/>
          <w:color w:val="FF0000"/>
        </w:rPr>
        <w:t>0471-2856405</w:t>
      </w:r>
      <w:r>
        <w:rPr>
          <w:rFonts w:hint="eastAsia"/>
        </w:rPr>
        <w:t>也可以通过发邮件查找账号或咨询，电子邮箱</w:t>
      </w:r>
      <w:r>
        <w:rPr>
          <w:rFonts w:hint="eastAsia"/>
          <w:color w:val="FF0000"/>
        </w:rPr>
        <w:t>：nmgkypt@163.com</w:t>
      </w:r>
      <w:r>
        <w:rPr>
          <w:rFonts w:hint="eastAsia"/>
        </w:rPr>
        <w:t>（发邮件时说明支持人所在单位、姓名和手机号），或者加入QQ群咨询，群里有技术支持及时解答问题，QQ群号：</w:t>
      </w:r>
      <w:r>
        <w:rPr>
          <w:color w:val="FF0000"/>
        </w:rPr>
        <w:t>913312387</w:t>
      </w:r>
      <w:r>
        <w:rPr>
          <w:rFonts w:hint="eastAsia"/>
        </w:rPr>
        <w:t>（加群请注明学校和教师姓名）。</w:t>
      </w:r>
    </w:p>
    <w:p>
      <w:pPr>
        <w:spacing w:before="156" w:beforeLines="50" w:after="156" w:afterLines="50"/>
        <w:ind w:firstLine="643" w:firstLineChars="200"/>
        <w:rPr>
          <w:b/>
          <w:sz w:val="32"/>
        </w:rPr>
      </w:pPr>
      <w:r>
        <w:rPr>
          <w:rFonts w:hint="eastAsia"/>
          <w:b/>
          <w:sz w:val="32"/>
          <w:lang w:val="en-US" w:eastAsia="zh-CN"/>
        </w:rPr>
        <w:t>三</w:t>
      </w:r>
      <w:r>
        <w:rPr>
          <w:rFonts w:hint="eastAsia"/>
          <w:b/>
          <w:sz w:val="32"/>
        </w:rPr>
        <w:t>、进入首页</w:t>
      </w:r>
    </w:p>
    <w:p>
      <w:pPr>
        <w:ind w:firstLine="480" w:firstLineChars="200"/>
        <w:rPr>
          <w:rFonts w:hint="eastAsia"/>
        </w:rPr>
      </w:pPr>
      <w:r>
        <w:rPr>
          <w:rFonts w:hint="eastAsia"/>
        </w:rPr>
        <w:t>登录成功后，点击【</w:t>
      </w:r>
      <w:r>
        <w:rPr>
          <w:rFonts w:hint="eastAsia"/>
          <w:lang w:val="en-US" w:eastAsia="zh-CN"/>
        </w:rPr>
        <w:t>科研管理平台（科技与信息化处）</w:t>
      </w:r>
      <w:r>
        <w:rPr>
          <w:rFonts w:hint="eastAsia"/>
        </w:rPr>
        <w:t>】下的【</w:t>
      </w:r>
      <w:r>
        <w:rPr>
          <w:rFonts w:hint="eastAsia"/>
          <w:lang w:val="en-US" w:eastAsia="zh-CN"/>
        </w:rPr>
        <w:t>科研项目</w:t>
      </w:r>
      <w:r>
        <w:rPr>
          <w:rFonts w:hint="eastAsia"/>
        </w:rPr>
        <w:t>】进入项目申报</w:t>
      </w:r>
      <w:r>
        <w:rPr>
          <w:rFonts w:hint="eastAsia"/>
          <w:lang w:val="en-US" w:eastAsia="zh-CN"/>
        </w:rPr>
        <w:t>结题</w:t>
      </w:r>
      <w:r>
        <w:rPr>
          <w:rFonts w:hint="eastAsia"/>
        </w:rPr>
        <w:t>首页。</w:t>
      </w:r>
    </w:p>
    <w:p>
      <w:pPr>
        <w:ind w:firstLine="480" w:firstLineChars="200"/>
      </w:pPr>
      <w:r>
        <w:drawing>
          <wp:inline distT="0" distB="0" distL="114300" distR="114300">
            <wp:extent cx="5269230" cy="3148965"/>
            <wp:effectExtent l="0" t="0" r="7620" b="1333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14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ind w:firstLine="480" w:firstLineChars="200"/>
      </w:pPr>
      <w:r>
        <w:rPr>
          <w:rFonts w:hint="eastAsia"/>
        </w:rPr>
        <w:t>首页桌面包含【待办事项】、【通知公告】、【流程节点】，可查看当前的任务、通知公告以及项目申报的当前节点和下一个节点。</w:t>
      </w:r>
    </w:p>
    <w:p>
      <w:pPr>
        <w:ind w:left="480" w:hanging="480" w:hangingChars="200"/>
        <w:jc w:val="left"/>
        <w:rPr>
          <w:b/>
        </w:rPr>
      </w:pPr>
      <w:r>
        <w:drawing>
          <wp:inline distT="0" distB="0" distL="114300" distR="114300">
            <wp:extent cx="5482590" cy="2732405"/>
            <wp:effectExtent l="0" t="0" r="3810" b="1079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2590" cy="273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/>
        <w:ind w:firstLine="643" w:firstLineChars="200"/>
        <w:textAlignment w:val="auto"/>
        <w:rPr>
          <w:b/>
          <w:sz w:val="32"/>
        </w:rPr>
      </w:pPr>
      <w:r>
        <w:rPr>
          <w:rFonts w:hint="eastAsia"/>
          <w:b/>
          <w:sz w:val="32"/>
          <w:lang w:val="en-US" w:eastAsia="zh-CN"/>
        </w:rPr>
        <w:t>四</w:t>
      </w:r>
      <w:r>
        <w:rPr>
          <w:rFonts w:hint="eastAsia"/>
          <w:b/>
          <w:sz w:val="32"/>
        </w:rPr>
        <w:t>、</w:t>
      </w:r>
      <w:r>
        <w:rPr>
          <w:rFonts w:hint="eastAsia"/>
          <w:b/>
          <w:sz w:val="32"/>
          <w:lang w:val="en-US" w:eastAsia="zh-CN"/>
        </w:rPr>
        <w:t>结题</w:t>
      </w:r>
      <w:r>
        <w:rPr>
          <w:rFonts w:hint="eastAsia"/>
          <w:b/>
          <w:sz w:val="32"/>
        </w:rPr>
        <w:t>申报录入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textAlignment w:val="auto"/>
      </w:pPr>
      <w:r>
        <w:rPr>
          <w:rFonts w:hint="eastAsia"/>
          <w:b/>
        </w:rPr>
        <w:t>第一步：</w:t>
      </w:r>
      <w:r>
        <w:rPr>
          <w:rFonts w:hint="eastAsia"/>
          <w:lang w:val="en-US" w:eastAsia="zh-CN"/>
        </w:rPr>
        <w:t>选择</w:t>
      </w:r>
      <w:r>
        <w:rPr>
          <w:rFonts w:hint="eastAsia"/>
        </w:rPr>
        <w:t>【</w:t>
      </w:r>
      <w:r>
        <w:rPr>
          <w:rFonts w:hint="eastAsia"/>
          <w:lang w:val="en-US" w:eastAsia="zh-CN"/>
        </w:rPr>
        <w:t>结题管理</w:t>
      </w:r>
      <w:r>
        <w:rPr>
          <w:rFonts w:hint="eastAsia"/>
        </w:rPr>
        <w:t>】，点击【</w:t>
      </w:r>
      <w:r>
        <w:rPr>
          <w:rFonts w:hint="eastAsia"/>
          <w:lang w:val="en-US" w:eastAsia="zh-CN"/>
        </w:rPr>
        <w:t>结题申请</w:t>
      </w:r>
      <w:r>
        <w:rPr>
          <w:rFonts w:hint="eastAsia"/>
        </w:rPr>
        <w:t>】，</w:t>
      </w:r>
      <w:r>
        <w:rPr>
          <w:rFonts w:hint="eastAsia"/>
          <w:lang w:val="en-US" w:eastAsia="zh-CN"/>
        </w:rPr>
        <w:t>在页面填写完基本信息，上传完申请表以及佐证材料后，点击左上角的【保存】按钮后点击【提交】按钮即可。</w:t>
      </w:r>
    </w:p>
    <w:p>
      <w:pPr>
        <w:rPr>
          <w:b/>
        </w:rPr>
      </w:pPr>
      <w:r>
        <w:drawing>
          <wp:inline distT="0" distB="0" distL="114300" distR="114300">
            <wp:extent cx="5224145" cy="1873885"/>
            <wp:effectExtent l="0" t="0" r="14605" b="1206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rcRect r="386" b="14232"/>
                    <a:stretch>
                      <a:fillRect/>
                    </a:stretch>
                  </pic:blipFill>
                  <pic:spPr>
                    <a:xfrm>
                      <a:off x="0" y="0"/>
                      <a:ext cx="5224145" cy="187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>
      <w:pPr>
        <w:rPr>
          <w:rFonts w:hint="default"/>
          <w:lang w:val="en-US" w:eastAsia="zh-CN"/>
        </w:rPr>
      </w:pPr>
      <w:r>
        <w:rPr>
          <w:rFonts w:hint="eastAsia"/>
          <w:b/>
        </w:rPr>
        <w:t>第</w:t>
      </w:r>
      <w:r>
        <w:rPr>
          <w:rFonts w:hint="eastAsia"/>
          <w:b/>
          <w:lang w:val="en-US" w:eastAsia="zh-CN"/>
        </w:rPr>
        <w:t>二步：</w:t>
      </w:r>
      <w:r>
        <w:rPr>
          <w:rFonts w:hint="eastAsia"/>
          <w:lang w:val="en-US" w:eastAsia="zh-CN"/>
        </w:rPr>
        <w:t>选择</w:t>
      </w:r>
      <w:r>
        <w:rPr>
          <w:rFonts w:hint="eastAsia"/>
        </w:rPr>
        <w:t>【</w:t>
      </w:r>
      <w:r>
        <w:rPr>
          <w:rFonts w:hint="eastAsia"/>
          <w:lang w:val="en-US" w:eastAsia="zh-CN"/>
        </w:rPr>
        <w:t>结题管理</w:t>
      </w:r>
      <w:r>
        <w:rPr>
          <w:rFonts w:hint="eastAsia"/>
        </w:rPr>
        <w:t>】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点击【结题报告】，选择2021（哲社专项）批次，点击【模板下载】按钮下载结题报告模板，完善好结题报告后上传到此页面即可。</w:t>
      </w:r>
    </w:p>
    <w:p>
      <w:pPr>
        <w:jc w:val="left"/>
      </w:pPr>
      <w:r>
        <w:rPr>
          <w:rFonts w:hint="eastAsia"/>
          <w:lang w:val="en-US" w:eastAsia="zh-CN"/>
        </w:rPr>
        <w:t>上传Word文件以及</w:t>
      </w:r>
      <w:r>
        <w:rPr>
          <w:rFonts w:hint="eastAsia"/>
        </w:rPr>
        <w:t>打印盖章后扫描成PDF文件到系统中。</w:t>
      </w:r>
      <w:r>
        <w:rPr>
          <w:rFonts w:hint="eastAsia"/>
          <w:lang w:val="en-US" w:eastAsia="zh-CN"/>
        </w:rPr>
        <w:t>保存并提交。</w:t>
      </w:r>
    </w:p>
    <w:p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drawing>
          <wp:inline distT="0" distB="0" distL="114300" distR="114300">
            <wp:extent cx="5274310" cy="1826260"/>
            <wp:effectExtent l="0" t="0" r="2540" b="2540"/>
            <wp:docPr id="22" name="图片 22" descr="1669349399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166934939935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2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另外</w:t>
      </w:r>
      <w:r>
        <w:rPr>
          <w:rFonts w:hint="eastAsia"/>
          <w:lang w:val="en-US" w:eastAsia="zh-CN"/>
        </w:rPr>
        <w:t>确有特殊原因需要延期的，点击【结题延期申请】，选择2021（哲社专项）批次，点击【模板下载】按钮下载结题延期申请表，完善好结题延期申请表后上传Word文件以及</w:t>
      </w:r>
      <w:r>
        <w:rPr>
          <w:rFonts w:hint="eastAsia"/>
        </w:rPr>
        <w:t>打印盖章后扫描成PDF文件到系统中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并保存提交。</w:t>
      </w:r>
    </w:p>
    <w:p>
      <w:pPr>
        <w:rPr>
          <w:rFonts w:hint="eastAsia"/>
          <w:lang w:val="en-US" w:eastAsia="zh-CN"/>
        </w:rPr>
      </w:pPr>
      <w:r>
        <w:rPr>
          <w:rFonts w:hint="default" w:eastAsiaTheme="minorEastAsia"/>
          <w:b/>
          <w:bCs/>
          <w:lang w:val="en-US" w:eastAsia="zh-CN"/>
        </w:rPr>
        <w:drawing>
          <wp:inline distT="0" distB="0" distL="114300" distR="114300">
            <wp:extent cx="5270500" cy="2243455"/>
            <wp:effectExtent l="0" t="0" r="6350" b="4445"/>
            <wp:docPr id="23" name="图片 23" descr="1669211161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16692111616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4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60" w:lineRule="exact"/>
        <w:jc w:val="center"/>
        <w:rPr>
          <w:rFonts w:asciiTheme="minorEastAsia" w:hAnsiTheme="minorEastAsia"/>
          <w:b/>
          <w:bCs/>
          <w:sz w:val="36"/>
          <w:szCs w:val="36"/>
        </w:rPr>
      </w:pPr>
      <w:r>
        <w:rPr>
          <w:rFonts w:hint="eastAsia" w:asciiTheme="minorEastAsia" w:hAnsiTheme="minorEastAsia"/>
          <w:b/>
          <w:bCs/>
          <w:sz w:val="36"/>
          <w:szCs w:val="36"/>
        </w:rPr>
        <w:t>Ⅱ 主管部门审核操作流程</w:t>
      </w:r>
    </w:p>
    <w:p>
      <w:pPr>
        <w:spacing w:before="156" w:beforeLines="50" w:after="156" w:afterLines="50"/>
        <w:ind w:firstLine="643" w:firstLineChars="200"/>
        <w:rPr>
          <w:b/>
          <w:sz w:val="32"/>
        </w:rPr>
      </w:pPr>
      <w:r>
        <w:rPr>
          <w:rFonts w:hint="eastAsia"/>
          <w:b/>
          <w:sz w:val="32"/>
        </w:rPr>
        <w:t>一、登录方式</w:t>
      </w:r>
    </w:p>
    <w:p>
      <w:pPr>
        <w:ind w:firstLine="480" w:firstLineChars="200"/>
        <w:rPr>
          <w:color w:val="FF0000"/>
        </w:rPr>
      </w:pPr>
      <w:r>
        <w:rPr>
          <w:rFonts w:hint="eastAsia"/>
        </w:rPr>
        <w:t>内蒙古自治区教育科研管理平台网址：</w:t>
      </w:r>
      <w:r>
        <w:rPr>
          <w:color w:val="FF0000"/>
        </w:rPr>
        <w:t>https://jyky.nmgov.edu.cn/nmgkypt</w:t>
      </w:r>
    </w:p>
    <w:p>
      <w:pPr>
        <w:jc w:val="center"/>
      </w:pPr>
      <w:r>
        <w:drawing>
          <wp:inline distT="0" distB="0" distL="0" distR="0">
            <wp:extent cx="3047365" cy="2513965"/>
            <wp:effectExtent l="0" t="0" r="635" b="63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7619" cy="25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ind w:firstLine="480" w:firstLineChars="200"/>
        <w:jc w:val="left"/>
      </w:pPr>
      <w:r>
        <w:rPr>
          <w:rFonts w:hint="eastAsia"/>
        </w:rPr>
        <w:t>在浏览器中输入地址，在右侧登录框填写用户名密码登录。</w:t>
      </w:r>
      <w:r>
        <w:rPr>
          <w:rFonts w:hint="eastAsia"/>
          <w:b/>
        </w:rPr>
        <w:t>高校学校账号</w:t>
      </w:r>
      <w:r>
        <w:rPr>
          <w:rFonts w:hint="eastAsia"/>
        </w:rPr>
        <w:t>为学校机构标识码（学校机构标识码为10位纯数字，如：</w:t>
      </w:r>
      <w:r>
        <w:t>2115012618</w:t>
      </w:r>
      <w:r>
        <w:rPr>
          <w:rFonts w:hint="eastAsia"/>
        </w:rPr>
        <w:t>）；</w:t>
      </w:r>
      <w:r>
        <w:rPr>
          <w:rFonts w:hint="eastAsia"/>
          <w:b/>
          <w:bCs/>
        </w:rPr>
        <w:t>盟市账号</w:t>
      </w:r>
      <w:r>
        <w:rPr>
          <w:rFonts w:hint="eastAsia"/>
        </w:rPr>
        <w:t>为JKY+地区代码，</w:t>
      </w:r>
      <w:r>
        <w:rPr>
          <w:rFonts w:hint="eastAsia"/>
          <w:lang w:val="en-US" w:eastAsia="zh-CN"/>
        </w:rPr>
        <w:t>结题审核用户登录密码为：</w:t>
      </w:r>
      <w:r>
        <w:rPr>
          <w:rFonts w:hint="eastAsia"/>
          <w:color w:val="FF0000"/>
          <w:lang w:val="en-US" w:eastAsia="zh-CN"/>
        </w:rPr>
        <w:t>QWE@asd123(密码切勿外传）</w:t>
      </w:r>
      <w:r>
        <w:rPr>
          <w:rFonts w:hint="eastAsia"/>
        </w:rPr>
        <w:t>管理员登录后，</w:t>
      </w:r>
      <w:r>
        <w:rPr>
          <w:rFonts w:hint="eastAsia"/>
          <w:lang w:val="en-US" w:eastAsia="zh-CN"/>
        </w:rPr>
        <w:t>修改密码并</w:t>
      </w:r>
      <w:r>
        <w:rPr>
          <w:rFonts w:hint="eastAsia"/>
        </w:rPr>
        <w:t>绑定手机号和邮箱号，再次登录可以使用手机号和邮箱号登录。</w:t>
      </w:r>
      <w:r>
        <w:drawing>
          <wp:inline distT="0" distB="0" distL="114300" distR="114300">
            <wp:extent cx="4750435" cy="1678305"/>
            <wp:effectExtent l="0" t="0" r="12065" b="17145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50435" cy="167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80" w:firstLineChars="200"/>
        <w:rPr>
          <w:rFonts w:hint="eastAsia"/>
        </w:rPr>
      </w:pPr>
      <w:r>
        <w:drawing>
          <wp:inline distT="0" distB="0" distL="114300" distR="114300">
            <wp:extent cx="4116070" cy="2028190"/>
            <wp:effectExtent l="0" t="0" r="17780" b="10160"/>
            <wp:docPr id="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16070" cy="202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找回密码：打开内蒙古科研管理平台登录首页，在用户登录界面点击</w:t>
      </w:r>
      <w:r>
        <w:rPr>
          <w:rFonts w:hint="eastAsia"/>
        </w:rPr>
        <w:t>【忘记密码】功能查找用户名，查找方式如下图所示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/>
        </w:rPr>
      </w:pPr>
      <w:r>
        <w:drawing>
          <wp:inline distT="0" distB="0" distL="0" distR="0">
            <wp:extent cx="5124450" cy="2618105"/>
            <wp:effectExtent l="0" t="0" r="0" b="1079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33820" cy="262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点击【忘记密码】→【手机找回】输入个人手机号后点击【获取用户名】</w:t>
      </w:r>
      <w:r>
        <w:rPr>
          <w:rFonts w:hint="eastAsia"/>
          <w:lang w:eastAsia="zh-CN"/>
        </w:rPr>
        <w:t>。</w:t>
      </w:r>
      <w:r>
        <w:rPr>
          <w:rFonts w:hint="eastAsia"/>
        </w:rPr>
        <w:t>系统里包含的手机号来源于全国教师管理信息系统，如果在教师系统录入手机号不正确，查找失败，可以通过</w:t>
      </w:r>
      <w:r>
        <w:rPr>
          <w:rFonts w:hint="eastAsia"/>
          <w:lang w:val="en-US" w:eastAsia="zh-CN"/>
        </w:rPr>
        <w:t>下列方式</w:t>
      </w:r>
      <w:r>
        <w:rPr>
          <w:rFonts w:hint="eastAsia"/>
        </w:rPr>
        <w:t>获取。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both"/>
        <w:textAlignment w:val="auto"/>
      </w:pPr>
      <w:r>
        <w:rPr>
          <w:rFonts w:hint="eastAsia"/>
        </w:rPr>
        <w:t>无法获取到账号以及操作过程中遇到技术问题，可以联系系统技术支持，电话</w:t>
      </w:r>
      <w:r>
        <w:rPr>
          <w:rFonts w:hint="eastAsia"/>
          <w:color w:val="FF0000"/>
        </w:rPr>
        <w:t>：0531-89701</w:t>
      </w:r>
      <w:r>
        <w:rPr>
          <w:rFonts w:hint="eastAsia"/>
          <w:color w:val="FF0000"/>
          <w:lang w:val="en-US" w:eastAsia="zh-CN"/>
        </w:rPr>
        <w:t>3</w:t>
      </w:r>
      <w:r>
        <w:rPr>
          <w:rFonts w:hint="eastAsia"/>
          <w:color w:val="FF0000"/>
        </w:rPr>
        <w:t>15、0</w:t>
      </w:r>
      <w:r>
        <w:rPr>
          <w:color w:val="FF0000"/>
        </w:rPr>
        <w:t>531-</w:t>
      </w:r>
      <w:r>
        <w:rPr>
          <w:rFonts w:hint="eastAsia"/>
          <w:color w:val="FF0000"/>
        </w:rPr>
        <w:t>89701</w:t>
      </w:r>
      <w:r>
        <w:rPr>
          <w:rFonts w:hint="eastAsia"/>
          <w:color w:val="FF0000"/>
          <w:lang w:val="en-US" w:eastAsia="zh-CN"/>
        </w:rPr>
        <w:t>371</w:t>
      </w:r>
      <w:r>
        <w:rPr>
          <w:rFonts w:hint="eastAsia"/>
          <w:color w:val="FF0000"/>
        </w:rPr>
        <w:t>，0471-28564</w:t>
      </w:r>
      <w:r>
        <w:rPr>
          <w:color w:val="FF0000"/>
        </w:rPr>
        <w:t>05</w:t>
      </w:r>
      <w:r>
        <w:rPr>
          <w:rFonts w:hint="eastAsia"/>
          <w:color w:val="FF0000"/>
        </w:rPr>
        <w:t>，</w:t>
      </w:r>
      <w:r>
        <w:rPr>
          <w:rFonts w:hint="eastAsia"/>
        </w:rPr>
        <w:t>也可以通过发邮件查找账号或咨询，电子邮箱</w:t>
      </w:r>
      <w:r>
        <w:rPr>
          <w:rFonts w:hint="eastAsia"/>
          <w:color w:val="FF0000"/>
        </w:rPr>
        <w:t>：</w:t>
      </w:r>
      <w:r>
        <w:rPr>
          <w:rFonts w:hint="eastAsia"/>
          <w:color w:val="FF0000"/>
          <w:sz w:val="24"/>
        </w:rPr>
        <w:t>nmgkypt@163.com</w:t>
      </w:r>
      <w:r>
        <w:rPr>
          <w:rFonts w:hint="eastAsia"/>
        </w:rPr>
        <w:t>（发邮件时说明要查询那个学校</w:t>
      </w:r>
      <w:r>
        <w:rPr>
          <w:rFonts w:hint="eastAsia"/>
          <w:lang w:val="en-US" w:eastAsia="zh-CN"/>
        </w:rPr>
        <w:t>或者盟市</w:t>
      </w:r>
      <w:r>
        <w:rPr>
          <w:rFonts w:hint="eastAsia"/>
        </w:rPr>
        <w:t>的管理员账号）。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</w:pPr>
      <w:r>
        <w:rPr>
          <w:rFonts w:hint="eastAsia"/>
        </w:rPr>
        <w:t>登录时建议使用360浏览器或360极速浏览器（不建议使用IE浏览器），调整为极速模式。极速模式调整方法：浏览器地址栏尾小图标为闪电样式，如下图所示：</w:t>
      </w:r>
      <w:r>
        <w:drawing>
          <wp:inline distT="0" distB="0" distL="0" distR="0">
            <wp:extent cx="5476875" cy="1724025"/>
            <wp:effectExtent l="0" t="0" r="9525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6"/>
                    <a:srcRect b="51447"/>
                    <a:stretch>
                      <a:fillRect/>
                    </a:stretch>
                  </pic:blipFill>
                  <pic:spPr>
                    <a:xfrm>
                      <a:off x="0" y="0"/>
                      <a:ext cx="5479996" cy="172500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56" w:beforeLines="50" w:after="156" w:afterLines="50"/>
        <w:ind w:firstLine="643" w:firstLineChars="200"/>
        <w:rPr>
          <w:b/>
          <w:sz w:val="32"/>
        </w:rPr>
      </w:pPr>
      <w:r>
        <w:rPr>
          <w:rFonts w:hint="eastAsia"/>
          <w:b/>
          <w:sz w:val="32"/>
        </w:rPr>
        <w:t>二、进入首页</w:t>
      </w:r>
    </w:p>
    <w:p>
      <w:pPr>
        <w:ind w:firstLine="480" w:firstLineChars="200"/>
      </w:pPr>
      <w:r>
        <w:rPr>
          <w:rFonts w:hint="eastAsia"/>
        </w:rPr>
        <w:t>登录成功后，点击【科研管理平台（科技与信息化处）】下的“科研项目”进入项目审核首页。</w:t>
      </w:r>
    </w:p>
    <w:p>
      <w:r>
        <w:drawing>
          <wp:inline distT="0" distB="0" distL="114300" distR="114300">
            <wp:extent cx="5269230" cy="3148965"/>
            <wp:effectExtent l="0" t="0" r="7620" b="1333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14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ind w:firstLine="480" w:firstLineChars="200"/>
      </w:pPr>
      <w:r>
        <w:rPr>
          <w:rFonts w:hint="eastAsia"/>
        </w:rPr>
        <w:t>首页桌面包含【待办事项】、【通知公告】、【注意事项】、【操作说明】，待办事项提示当前需要审核的项目条数，通知公告可查看上级管理员发布的通知。</w:t>
      </w:r>
    </w:p>
    <w:p>
      <w:r>
        <w:drawing>
          <wp:inline distT="0" distB="0" distL="0" distR="0">
            <wp:extent cx="5274310" cy="1995170"/>
            <wp:effectExtent l="0" t="0" r="2540" b="508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95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before="156" w:beforeLines="50" w:after="156" w:afterLines="50"/>
        <w:rPr>
          <w:b/>
          <w:sz w:val="32"/>
        </w:rPr>
      </w:pPr>
      <w:r>
        <w:rPr>
          <w:rFonts w:hint="eastAsia"/>
          <w:b/>
          <w:sz w:val="32"/>
        </w:rPr>
        <w:t>三、</w:t>
      </w:r>
      <w:r>
        <w:rPr>
          <w:rFonts w:hint="eastAsia"/>
          <w:b/>
          <w:sz w:val="32"/>
          <w:lang w:val="en-US" w:eastAsia="zh-CN"/>
        </w:rPr>
        <w:t>结题延期申请</w:t>
      </w:r>
      <w:r>
        <w:rPr>
          <w:rFonts w:hint="eastAsia"/>
          <w:b/>
          <w:sz w:val="32"/>
        </w:rPr>
        <w:t>审核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b/>
        </w:rPr>
      </w:pPr>
      <w:r>
        <w:rPr>
          <w:rFonts w:hint="eastAsia"/>
          <w:b/>
          <w:lang w:val="en-US" w:eastAsia="zh-CN"/>
        </w:rPr>
        <w:t>结题延期</w:t>
      </w:r>
      <w:r>
        <w:rPr>
          <w:rFonts w:hint="eastAsia"/>
          <w:b/>
        </w:rPr>
        <w:t>审核流程：</w:t>
      </w:r>
    </w:p>
    <w:p>
      <w:pPr>
        <w:ind w:left="480" w:leftChars="200"/>
        <w:jc w:val="left"/>
        <w:rPr>
          <w:b/>
        </w:rPr>
      </w:pPr>
      <w:r>
        <w:rPr>
          <w:rFonts w:ascii="Calibri" w:hAnsi="Calibri" w:cs="Calibri"/>
          <w:b/>
        </w:rPr>
        <w:t>①</w:t>
      </w:r>
      <w:r>
        <w:rPr>
          <w:rFonts w:hint="eastAsia" w:ascii="Calibri" w:hAnsi="Calibri" w:cs="Calibri"/>
          <w:b/>
        </w:rPr>
        <w:t>高校</w:t>
      </w:r>
      <w:r>
        <w:rPr>
          <w:rFonts w:hint="eastAsia"/>
          <w:b/>
        </w:rPr>
        <w:t>教师</w:t>
      </w:r>
      <w:r>
        <w:rPr>
          <w:rFonts w:hint="eastAsia"/>
          <w:b/>
          <w:lang w:val="en-US" w:eastAsia="zh-CN"/>
        </w:rPr>
        <w:t>结题</w:t>
      </w:r>
      <w:r>
        <w:rPr>
          <w:rFonts w:hint="eastAsia"/>
          <w:b/>
        </w:rPr>
        <w:t>→所在学校审核→自治区教育厅审核；</w:t>
      </w:r>
    </w:p>
    <w:p>
      <w:pPr>
        <w:ind w:firstLine="482" w:firstLineChars="200"/>
        <w:rPr>
          <w:rFonts w:hint="eastAsia"/>
          <w:b/>
        </w:rPr>
      </w:pPr>
      <w:r>
        <w:rPr>
          <w:rFonts w:ascii="Calibri" w:hAnsi="Calibri" w:cs="Calibri"/>
          <w:b/>
        </w:rPr>
        <w:t>②</w:t>
      </w:r>
      <w:r>
        <w:rPr>
          <w:rFonts w:hint="eastAsia" w:ascii="Calibri" w:hAnsi="Calibri" w:cs="Calibri"/>
          <w:b/>
        </w:rPr>
        <w:t>中小学</w:t>
      </w:r>
      <w:r>
        <w:rPr>
          <w:rFonts w:hint="eastAsia" w:ascii="Calibri" w:hAnsi="Calibri" w:cs="Calibri"/>
          <w:b/>
          <w:lang w:val="en-US" w:eastAsia="zh-CN"/>
        </w:rPr>
        <w:t>/中职教师结题</w:t>
      </w:r>
      <w:r>
        <w:rPr>
          <w:rFonts w:hint="eastAsia"/>
          <w:b/>
        </w:rPr>
        <w:t>→所在盟市主管部门审核→自治区教育厅审核。</w:t>
      </w:r>
    </w:p>
    <w:p>
      <w:pPr>
        <w:ind w:firstLine="480" w:firstLineChars="200"/>
        <w:jc w:val="left"/>
        <w:rPr>
          <w:rFonts w:hint="eastAsia" w:eastAsiaTheme="minorEastAsia"/>
          <w:b/>
          <w:lang w:eastAsia="zh-CN"/>
        </w:rPr>
      </w:pPr>
      <w:r>
        <w:rPr>
          <w:rFonts w:hint="eastAsia"/>
        </w:rPr>
        <w:t>点击【</w:t>
      </w:r>
      <w:r>
        <w:rPr>
          <w:rFonts w:hint="eastAsia"/>
          <w:lang w:val="en-US" w:eastAsia="zh-CN"/>
        </w:rPr>
        <w:t>结题管理</w:t>
      </w:r>
      <w:r>
        <w:rPr>
          <w:rFonts w:hint="eastAsia"/>
        </w:rPr>
        <w:t>】</w:t>
      </w:r>
      <w:r>
        <w:rPr>
          <w:rFonts w:hint="eastAsia"/>
          <w:lang w:val="en-US" w:eastAsia="zh-CN"/>
        </w:rPr>
        <w:t>下</w:t>
      </w:r>
      <w:r>
        <w:rPr>
          <w:rFonts w:hint="eastAsia"/>
        </w:rPr>
        <w:t>的【</w:t>
      </w:r>
      <w:r>
        <w:rPr>
          <w:rFonts w:hint="eastAsia"/>
          <w:lang w:val="en-US" w:eastAsia="zh-CN"/>
        </w:rPr>
        <w:t>结题延期申请审核</w:t>
      </w:r>
      <w:r>
        <w:rPr>
          <w:rFonts w:hint="eastAsia"/>
        </w:rPr>
        <w:t>】，选择批次“</w:t>
      </w:r>
      <w:r>
        <w:rPr>
          <w:rFonts w:hint="eastAsia"/>
          <w:lang w:val="en-US" w:eastAsia="zh-CN"/>
        </w:rPr>
        <w:t>2021（哲社专项）批次</w:t>
      </w:r>
      <w:r>
        <w:rPr>
          <w:rFonts w:hint="eastAsia"/>
        </w:rPr>
        <w:t>”，</w:t>
      </w:r>
      <w:r>
        <w:rPr>
          <w:rFonts w:hint="eastAsia"/>
          <w:lang w:val="en-US" w:eastAsia="zh-CN"/>
        </w:rPr>
        <w:t>选中后项目后点击【通过】或【退回】即可。</w:t>
      </w:r>
      <w:r>
        <w:rPr>
          <w:rFonts w:hint="eastAsia" w:eastAsiaTheme="minorEastAsia"/>
          <w:b/>
          <w:lang w:eastAsia="zh-CN"/>
        </w:rPr>
        <w:drawing>
          <wp:inline distT="0" distB="0" distL="114300" distR="114300">
            <wp:extent cx="5269865" cy="1724025"/>
            <wp:effectExtent l="0" t="0" r="6985" b="9525"/>
            <wp:docPr id="8" name="图片 8" descr="1669287825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66928782566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/>
        <w:ind w:firstLine="480" w:firstLineChars="200"/>
        <w:jc w:val="left"/>
        <w:textAlignment w:val="auto"/>
        <w:rPr>
          <w:rFonts w:hint="eastAsia" w:eastAsiaTheme="minorEastAsia"/>
          <w:b/>
          <w:lang w:eastAsia="zh-CN"/>
        </w:rPr>
      </w:pPr>
      <w:r>
        <w:rPr>
          <w:rFonts w:hint="eastAsia"/>
          <w:lang w:val="en-US" w:eastAsia="zh-CN"/>
        </w:rPr>
        <w:t>高校、盟市审核完毕，选择</w:t>
      </w:r>
      <w:r>
        <w:rPr>
          <w:rFonts w:hint="eastAsia"/>
        </w:rPr>
        <w:t>【</w:t>
      </w:r>
      <w:r>
        <w:rPr>
          <w:rFonts w:hint="eastAsia"/>
          <w:lang w:val="en-US" w:eastAsia="zh-CN"/>
        </w:rPr>
        <w:t>结题管理</w:t>
      </w:r>
      <w:r>
        <w:rPr>
          <w:rFonts w:hint="eastAsia"/>
        </w:rPr>
        <w:t>】</w:t>
      </w:r>
      <w:r>
        <w:rPr>
          <w:rFonts w:hint="eastAsia"/>
          <w:lang w:val="en-US" w:eastAsia="zh-CN"/>
        </w:rPr>
        <w:t>下</w:t>
      </w:r>
      <w:r>
        <w:rPr>
          <w:rFonts w:hint="eastAsia"/>
        </w:rPr>
        <w:t>的【</w:t>
      </w:r>
      <w:r>
        <w:rPr>
          <w:rFonts w:hint="eastAsia"/>
          <w:lang w:val="en-US" w:eastAsia="zh-CN"/>
        </w:rPr>
        <w:t>科研项目延期申请一览表</w:t>
      </w:r>
      <w:r>
        <w:rPr>
          <w:rFonts w:hint="eastAsia"/>
        </w:rPr>
        <w:t>】，选择批次“</w:t>
      </w:r>
      <w:r>
        <w:rPr>
          <w:rFonts w:hint="eastAsia"/>
          <w:lang w:val="en-US" w:eastAsia="zh-CN"/>
        </w:rPr>
        <w:t>2021（哲社专项）批次</w:t>
      </w:r>
      <w:r>
        <w:rPr>
          <w:rFonts w:hint="eastAsia"/>
        </w:rPr>
        <w:t>”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选择导出，导出所有审核通过的项目，空缺的字段需要学校、盟市补充完全并盖章发送邮件到教育厅邮箱nmg_zm0101@163.com。</w:t>
      </w:r>
      <w:r>
        <w:rPr>
          <w:rFonts w:hint="eastAsia" w:eastAsiaTheme="minorEastAsia"/>
          <w:b/>
          <w:lang w:eastAsia="zh-CN"/>
        </w:rPr>
        <w:drawing>
          <wp:inline distT="0" distB="0" distL="114300" distR="114300">
            <wp:extent cx="5272405" cy="2135505"/>
            <wp:effectExtent l="0" t="0" r="4445" b="17145"/>
            <wp:docPr id="15" name="图片 15" descr="1669287873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66928787353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13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56" w:beforeLines="50" w:after="156" w:afterLines="50"/>
        <w:rPr>
          <w:b/>
          <w:sz w:val="32"/>
        </w:rPr>
      </w:pPr>
      <w:r>
        <w:rPr>
          <w:rFonts w:hint="eastAsia"/>
          <w:b/>
          <w:sz w:val="32"/>
          <w:lang w:val="en-US" w:eastAsia="zh-CN"/>
        </w:rPr>
        <w:t>四</w:t>
      </w:r>
      <w:r>
        <w:rPr>
          <w:rFonts w:hint="eastAsia"/>
          <w:b/>
          <w:sz w:val="32"/>
        </w:rPr>
        <w:t>、</w:t>
      </w:r>
      <w:r>
        <w:rPr>
          <w:rFonts w:hint="eastAsia"/>
          <w:b/>
          <w:sz w:val="32"/>
          <w:lang w:val="en-US" w:eastAsia="zh-CN"/>
        </w:rPr>
        <w:t>结题申请</w:t>
      </w:r>
      <w:r>
        <w:rPr>
          <w:rFonts w:hint="eastAsia"/>
          <w:b/>
          <w:sz w:val="32"/>
        </w:rPr>
        <w:t>审核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b/>
        </w:rPr>
      </w:pPr>
      <w:r>
        <w:rPr>
          <w:rFonts w:hint="eastAsia"/>
          <w:b/>
          <w:lang w:val="en-US" w:eastAsia="zh-CN"/>
        </w:rPr>
        <w:t>结题</w:t>
      </w:r>
      <w:r>
        <w:rPr>
          <w:rFonts w:hint="eastAsia"/>
          <w:b/>
        </w:rPr>
        <w:t>审核流程：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b/>
        </w:rPr>
      </w:pPr>
      <w:r>
        <w:rPr>
          <w:rFonts w:ascii="Calibri" w:hAnsi="Calibri" w:cs="Calibri"/>
          <w:b/>
        </w:rPr>
        <w:t>①</w:t>
      </w:r>
      <w:r>
        <w:rPr>
          <w:rFonts w:hint="eastAsia" w:ascii="Calibri" w:hAnsi="Calibri" w:cs="Calibri"/>
          <w:b/>
        </w:rPr>
        <w:t>高校</w:t>
      </w:r>
      <w:r>
        <w:rPr>
          <w:rFonts w:hint="eastAsia"/>
          <w:b/>
        </w:rPr>
        <w:t>教师</w:t>
      </w:r>
      <w:r>
        <w:rPr>
          <w:rFonts w:hint="eastAsia"/>
          <w:b/>
          <w:lang w:val="en-US" w:eastAsia="zh-CN"/>
        </w:rPr>
        <w:t>结题</w:t>
      </w:r>
      <w:r>
        <w:rPr>
          <w:rFonts w:hint="eastAsia"/>
          <w:b/>
        </w:rPr>
        <w:t>→所在学校审核→自治区教育厅审核；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textAlignment w:val="auto"/>
        <w:rPr>
          <w:b/>
        </w:rPr>
      </w:pPr>
      <w:r>
        <w:rPr>
          <w:rFonts w:ascii="Calibri" w:hAnsi="Calibri" w:cs="Calibri"/>
          <w:b/>
        </w:rPr>
        <w:t>②</w:t>
      </w:r>
      <w:r>
        <w:rPr>
          <w:rFonts w:hint="eastAsia" w:ascii="Calibri" w:hAnsi="Calibri" w:cs="Calibri"/>
          <w:b/>
        </w:rPr>
        <w:t>中小学</w:t>
      </w:r>
      <w:r>
        <w:rPr>
          <w:rFonts w:hint="eastAsia" w:ascii="Calibri" w:hAnsi="Calibri" w:cs="Calibri"/>
          <w:b/>
          <w:lang w:val="en-US" w:eastAsia="zh-CN"/>
        </w:rPr>
        <w:t>/中职教师结题</w:t>
      </w:r>
      <w:r>
        <w:rPr>
          <w:rFonts w:hint="eastAsia"/>
          <w:b/>
        </w:rPr>
        <w:t>→所在盟市主管部门审核→自治区教育厅审核。</w:t>
      </w:r>
    </w:p>
    <w:p>
      <w:pPr>
        <w:ind w:firstLine="480" w:firstLineChars="200"/>
        <w:jc w:val="left"/>
        <w:rPr>
          <w:rFonts w:hint="eastAsia" w:eastAsiaTheme="minorEastAsia"/>
          <w:lang w:eastAsia="zh-CN"/>
        </w:rPr>
      </w:pPr>
      <w:r>
        <w:rPr>
          <w:rFonts w:hint="eastAsia"/>
        </w:rPr>
        <w:t>点击【</w:t>
      </w:r>
      <w:r>
        <w:rPr>
          <w:rFonts w:hint="eastAsia"/>
          <w:lang w:val="en-US" w:eastAsia="zh-CN"/>
        </w:rPr>
        <w:t>结题管理</w:t>
      </w:r>
      <w:r>
        <w:rPr>
          <w:rFonts w:hint="eastAsia"/>
        </w:rPr>
        <w:t>】</w:t>
      </w:r>
      <w:r>
        <w:rPr>
          <w:rFonts w:hint="eastAsia"/>
          <w:lang w:val="en-US" w:eastAsia="zh-CN"/>
        </w:rPr>
        <w:t>下</w:t>
      </w:r>
      <w:r>
        <w:rPr>
          <w:rFonts w:hint="eastAsia"/>
        </w:rPr>
        <w:t>的【</w:t>
      </w:r>
      <w:r>
        <w:rPr>
          <w:rFonts w:hint="eastAsia"/>
          <w:lang w:val="en-US" w:eastAsia="zh-CN"/>
        </w:rPr>
        <w:t>结题</w:t>
      </w:r>
      <w:r>
        <w:rPr>
          <w:rFonts w:hint="eastAsia"/>
        </w:rPr>
        <w:t>审核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学校</w:t>
      </w:r>
      <w:r>
        <w:rPr>
          <w:rFonts w:hint="eastAsia"/>
          <w:lang w:eastAsia="zh-CN"/>
        </w:rPr>
        <w:t>）</w:t>
      </w:r>
      <w:r>
        <w:rPr>
          <w:rFonts w:hint="eastAsia"/>
        </w:rPr>
        <w:t>】，选择批次“</w:t>
      </w:r>
      <w:r>
        <w:rPr>
          <w:rFonts w:hint="eastAsia"/>
          <w:lang w:val="en-US" w:eastAsia="zh-CN"/>
        </w:rPr>
        <w:t>2021（哲社专项）批次</w:t>
      </w:r>
      <w:r>
        <w:rPr>
          <w:rFonts w:hint="eastAsia"/>
        </w:rPr>
        <w:t>”，</w:t>
      </w:r>
      <w:r>
        <w:rPr>
          <w:rFonts w:hint="eastAsia"/>
          <w:lang w:val="en-US" w:eastAsia="zh-CN"/>
        </w:rPr>
        <w:t>选中后项目后点击【通过】或【退回】即可。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2152650"/>
            <wp:effectExtent l="0" t="0" r="3810" b="0"/>
            <wp:docPr id="17" name="图片 17" descr="1669287942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166928794276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/>
        <w:ind w:firstLine="480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高校、盟市审核完毕，选择</w:t>
      </w:r>
      <w:r>
        <w:rPr>
          <w:rFonts w:hint="eastAsia"/>
        </w:rPr>
        <w:t>【</w:t>
      </w:r>
      <w:r>
        <w:rPr>
          <w:rFonts w:hint="eastAsia"/>
          <w:lang w:val="en-US" w:eastAsia="zh-CN"/>
        </w:rPr>
        <w:t>结题管理</w:t>
      </w:r>
      <w:r>
        <w:rPr>
          <w:rFonts w:hint="eastAsia"/>
        </w:rPr>
        <w:t>】</w:t>
      </w:r>
      <w:r>
        <w:rPr>
          <w:rFonts w:hint="eastAsia"/>
          <w:lang w:val="en-US" w:eastAsia="zh-CN"/>
        </w:rPr>
        <w:t>下</w:t>
      </w:r>
      <w:r>
        <w:rPr>
          <w:rFonts w:hint="eastAsia"/>
        </w:rPr>
        <w:t>的【</w:t>
      </w:r>
      <w:r>
        <w:rPr>
          <w:rFonts w:hint="eastAsia"/>
          <w:lang w:val="en-US" w:eastAsia="zh-CN"/>
        </w:rPr>
        <w:t>科研项目结题一览表</w:t>
      </w:r>
      <w:r>
        <w:rPr>
          <w:rFonts w:hint="eastAsia"/>
        </w:rPr>
        <w:t>】，选择批次“</w:t>
      </w:r>
      <w:r>
        <w:rPr>
          <w:rFonts w:hint="eastAsia"/>
          <w:lang w:val="en-US" w:eastAsia="zh-CN"/>
        </w:rPr>
        <w:t>2021（哲社专项）批次</w:t>
      </w:r>
      <w:r>
        <w:rPr>
          <w:rFonts w:hint="eastAsia"/>
        </w:rPr>
        <w:t>”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选择导出，导出所有审核通过的项目，空缺的字段需要学校、盟市补充完全并盖章发送邮件到教育厅邮箱nmg_zm0101@163.com。</w:t>
      </w:r>
      <w:r>
        <w:rPr>
          <w:rFonts w:hint="eastAsia"/>
          <w:lang w:val="en-US" w:eastAsia="zh-CN"/>
        </w:rPr>
        <w:drawing>
          <wp:inline distT="0" distB="0" distL="114300" distR="114300">
            <wp:extent cx="5271135" cy="2592705"/>
            <wp:effectExtent l="0" t="0" r="5715" b="17145"/>
            <wp:docPr id="18" name="图片 18" descr="1669288080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166928808027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9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56" w:beforeLines="50" w:after="156" w:afterLines="50"/>
        <w:ind w:firstLine="480" w:firstLineChars="200"/>
        <w:jc w:val="left"/>
        <w:rPr>
          <w:rFonts w:hint="default" w:eastAsiaTheme="minorEastAsia"/>
          <w:lang w:val="en-US" w:eastAsia="zh-CN"/>
        </w:rPr>
      </w:pPr>
      <w:r>
        <w:rPr>
          <w:rFonts w:hint="eastAsia"/>
        </w:rPr>
        <w:t>【统计汇总】功能是供学校和行政管理部门统计使用，可以查看和导出各类统计汇总信息，可以通过统计汇总导出“</w:t>
      </w:r>
      <w:r>
        <w:rPr>
          <w:rFonts w:hint="eastAsia"/>
          <w:lang w:val="en-US" w:eastAsia="zh-CN"/>
        </w:rPr>
        <w:t>结题报告</w:t>
      </w:r>
      <w:r>
        <w:rPr>
          <w:rFonts w:hint="eastAsia"/>
        </w:rPr>
        <w:t>”</w:t>
      </w:r>
      <w:r>
        <w:rPr>
          <w:rFonts w:hint="eastAsia"/>
          <w:lang w:val="en-US" w:eastAsia="zh-CN"/>
        </w:rPr>
        <w:t>和“结题延期申请”</w:t>
      </w:r>
      <w:r>
        <w:rPr>
          <w:rFonts w:hint="eastAsia"/>
        </w:rPr>
        <w:t>。</w:t>
      </w:r>
      <w:r>
        <w:rPr>
          <w:rFonts w:hint="eastAsia"/>
          <w:lang w:val="en-US" w:eastAsia="zh-CN"/>
        </w:rPr>
        <w:t>上报给教育厅的文件仍需在</w:t>
      </w:r>
      <w:r>
        <w:rPr>
          <w:rFonts w:hint="eastAsia"/>
        </w:rPr>
        <w:t>【</w:t>
      </w:r>
      <w:r>
        <w:rPr>
          <w:rFonts w:hint="eastAsia"/>
          <w:lang w:val="en-US" w:eastAsia="zh-CN"/>
        </w:rPr>
        <w:t>结题管理</w:t>
      </w:r>
      <w:r>
        <w:rPr>
          <w:rFonts w:hint="eastAsia"/>
        </w:rPr>
        <w:t>】</w:t>
      </w:r>
      <w:r>
        <w:rPr>
          <w:rFonts w:hint="eastAsia"/>
          <w:lang w:val="en-US" w:eastAsia="zh-CN"/>
        </w:rPr>
        <w:t>下导出。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42560" cy="1725930"/>
            <wp:effectExtent l="0" t="0" r="15240" b="7620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rcRect r="578" b="7350"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172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6" name="文本框 1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1WVmEywCAABZ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6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3NmNmMTY3ODg3YmZkZmU1Y2U3NmM1MDNkMjE3OWIifQ=="/>
  </w:docVars>
  <w:rsids>
    <w:rsidRoot w:val="0080456A"/>
    <w:rsid w:val="00001F26"/>
    <w:rsid w:val="00017158"/>
    <w:rsid w:val="00017F01"/>
    <w:rsid w:val="00020E96"/>
    <w:rsid w:val="0005504E"/>
    <w:rsid w:val="000571A8"/>
    <w:rsid w:val="00096149"/>
    <w:rsid w:val="000B50D1"/>
    <w:rsid w:val="000C3547"/>
    <w:rsid w:val="000D1EE3"/>
    <w:rsid w:val="000D374F"/>
    <w:rsid w:val="000E584E"/>
    <w:rsid w:val="000E6AFD"/>
    <w:rsid w:val="00110116"/>
    <w:rsid w:val="00127D49"/>
    <w:rsid w:val="00143409"/>
    <w:rsid w:val="001522EE"/>
    <w:rsid w:val="001735CC"/>
    <w:rsid w:val="00190407"/>
    <w:rsid w:val="00192075"/>
    <w:rsid w:val="001C640A"/>
    <w:rsid w:val="001E3474"/>
    <w:rsid w:val="002564E4"/>
    <w:rsid w:val="002569BE"/>
    <w:rsid w:val="0026474E"/>
    <w:rsid w:val="00267766"/>
    <w:rsid w:val="00285219"/>
    <w:rsid w:val="002A5EBD"/>
    <w:rsid w:val="002F7C06"/>
    <w:rsid w:val="00303691"/>
    <w:rsid w:val="00312A3D"/>
    <w:rsid w:val="0031743B"/>
    <w:rsid w:val="00352FC3"/>
    <w:rsid w:val="00381CF7"/>
    <w:rsid w:val="00390016"/>
    <w:rsid w:val="003929C7"/>
    <w:rsid w:val="003F1879"/>
    <w:rsid w:val="0040399B"/>
    <w:rsid w:val="004048D2"/>
    <w:rsid w:val="00413430"/>
    <w:rsid w:val="00421D35"/>
    <w:rsid w:val="00421FD4"/>
    <w:rsid w:val="0043215A"/>
    <w:rsid w:val="00435AC1"/>
    <w:rsid w:val="00454C3D"/>
    <w:rsid w:val="0046080D"/>
    <w:rsid w:val="0047219C"/>
    <w:rsid w:val="00477F19"/>
    <w:rsid w:val="004D0C52"/>
    <w:rsid w:val="00530F36"/>
    <w:rsid w:val="00532E8E"/>
    <w:rsid w:val="00556A6A"/>
    <w:rsid w:val="0056540E"/>
    <w:rsid w:val="00590B47"/>
    <w:rsid w:val="00592694"/>
    <w:rsid w:val="0059734F"/>
    <w:rsid w:val="005B039A"/>
    <w:rsid w:val="005C3B78"/>
    <w:rsid w:val="005F5EF3"/>
    <w:rsid w:val="00603570"/>
    <w:rsid w:val="006124BB"/>
    <w:rsid w:val="00630902"/>
    <w:rsid w:val="006429C2"/>
    <w:rsid w:val="00643AED"/>
    <w:rsid w:val="00654B54"/>
    <w:rsid w:val="00657764"/>
    <w:rsid w:val="006C379E"/>
    <w:rsid w:val="006E70A3"/>
    <w:rsid w:val="00712445"/>
    <w:rsid w:val="007504E2"/>
    <w:rsid w:val="0076378A"/>
    <w:rsid w:val="00777F65"/>
    <w:rsid w:val="00787EE3"/>
    <w:rsid w:val="007C72F7"/>
    <w:rsid w:val="007E0959"/>
    <w:rsid w:val="007E0D05"/>
    <w:rsid w:val="0080456A"/>
    <w:rsid w:val="00815EC2"/>
    <w:rsid w:val="00822A6A"/>
    <w:rsid w:val="00825E7D"/>
    <w:rsid w:val="00855DFA"/>
    <w:rsid w:val="00860B4D"/>
    <w:rsid w:val="00870858"/>
    <w:rsid w:val="00870EBD"/>
    <w:rsid w:val="008937B4"/>
    <w:rsid w:val="008C51B1"/>
    <w:rsid w:val="008E368F"/>
    <w:rsid w:val="008F64F8"/>
    <w:rsid w:val="00905464"/>
    <w:rsid w:val="00906585"/>
    <w:rsid w:val="009325E8"/>
    <w:rsid w:val="009527DC"/>
    <w:rsid w:val="0096102D"/>
    <w:rsid w:val="009904BE"/>
    <w:rsid w:val="009A5893"/>
    <w:rsid w:val="009D157C"/>
    <w:rsid w:val="009F52DF"/>
    <w:rsid w:val="00A1193E"/>
    <w:rsid w:val="00A25DCF"/>
    <w:rsid w:val="00A262B6"/>
    <w:rsid w:val="00A34167"/>
    <w:rsid w:val="00A6401A"/>
    <w:rsid w:val="00A6775A"/>
    <w:rsid w:val="00A9718F"/>
    <w:rsid w:val="00AA486F"/>
    <w:rsid w:val="00AC5B9B"/>
    <w:rsid w:val="00AD544D"/>
    <w:rsid w:val="00AE2BD1"/>
    <w:rsid w:val="00B100E1"/>
    <w:rsid w:val="00B17DA4"/>
    <w:rsid w:val="00B36924"/>
    <w:rsid w:val="00B5400F"/>
    <w:rsid w:val="00B64B81"/>
    <w:rsid w:val="00B862A6"/>
    <w:rsid w:val="00B977D0"/>
    <w:rsid w:val="00BA2C30"/>
    <w:rsid w:val="00BA6CEC"/>
    <w:rsid w:val="00C30FE7"/>
    <w:rsid w:val="00C42DEB"/>
    <w:rsid w:val="00C45863"/>
    <w:rsid w:val="00C60517"/>
    <w:rsid w:val="00C728FE"/>
    <w:rsid w:val="00CE7B8A"/>
    <w:rsid w:val="00CF49E0"/>
    <w:rsid w:val="00D03807"/>
    <w:rsid w:val="00D03CEB"/>
    <w:rsid w:val="00D5590F"/>
    <w:rsid w:val="00D56DAA"/>
    <w:rsid w:val="00D7361D"/>
    <w:rsid w:val="00D95629"/>
    <w:rsid w:val="00DA1091"/>
    <w:rsid w:val="00DC4360"/>
    <w:rsid w:val="00DF1938"/>
    <w:rsid w:val="00E237DD"/>
    <w:rsid w:val="00E31536"/>
    <w:rsid w:val="00E3618F"/>
    <w:rsid w:val="00E46C6D"/>
    <w:rsid w:val="00E6389A"/>
    <w:rsid w:val="00E7543B"/>
    <w:rsid w:val="00E91337"/>
    <w:rsid w:val="00EB065F"/>
    <w:rsid w:val="00EB6BA4"/>
    <w:rsid w:val="00EC0D88"/>
    <w:rsid w:val="00EC3563"/>
    <w:rsid w:val="00EC7D4F"/>
    <w:rsid w:val="00F14161"/>
    <w:rsid w:val="00F46251"/>
    <w:rsid w:val="00F5679A"/>
    <w:rsid w:val="00F855CA"/>
    <w:rsid w:val="00F879A8"/>
    <w:rsid w:val="00FA0660"/>
    <w:rsid w:val="00FA4794"/>
    <w:rsid w:val="01F56341"/>
    <w:rsid w:val="027E7FF8"/>
    <w:rsid w:val="048E5A20"/>
    <w:rsid w:val="06D047C2"/>
    <w:rsid w:val="06DE1EF2"/>
    <w:rsid w:val="09D7024B"/>
    <w:rsid w:val="0DBE6783"/>
    <w:rsid w:val="115324D6"/>
    <w:rsid w:val="13330E70"/>
    <w:rsid w:val="135D22F7"/>
    <w:rsid w:val="189C145F"/>
    <w:rsid w:val="193B0DE8"/>
    <w:rsid w:val="1AC46840"/>
    <w:rsid w:val="1D036B40"/>
    <w:rsid w:val="1F093D5D"/>
    <w:rsid w:val="20215D1C"/>
    <w:rsid w:val="20A6168E"/>
    <w:rsid w:val="215B406B"/>
    <w:rsid w:val="21AD7D81"/>
    <w:rsid w:val="25874300"/>
    <w:rsid w:val="26102DC4"/>
    <w:rsid w:val="26A43993"/>
    <w:rsid w:val="26AD6604"/>
    <w:rsid w:val="279410D8"/>
    <w:rsid w:val="285C4101"/>
    <w:rsid w:val="2B42707D"/>
    <w:rsid w:val="2DB8546B"/>
    <w:rsid w:val="2ED262C6"/>
    <w:rsid w:val="2F9A1584"/>
    <w:rsid w:val="30094D20"/>
    <w:rsid w:val="31AF6AE1"/>
    <w:rsid w:val="32005F15"/>
    <w:rsid w:val="3476449D"/>
    <w:rsid w:val="35227BC8"/>
    <w:rsid w:val="35495B78"/>
    <w:rsid w:val="35603DB1"/>
    <w:rsid w:val="36E23147"/>
    <w:rsid w:val="38B17819"/>
    <w:rsid w:val="3A313C0C"/>
    <w:rsid w:val="3A543200"/>
    <w:rsid w:val="3D852BDC"/>
    <w:rsid w:val="413C7179"/>
    <w:rsid w:val="432159D0"/>
    <w:rsid w:val="4432023D"/>
    <w:rsid w:val="44944DE2"/>
    <w:rsid w:val="48450CCD"/>
    <w:rsid w:val="4D6A461B"/>
    <w:rsid w:val="4E5D709A"/>
    <w:rsid w:val="4F3D5CFF"/>
    <w:rsid w:val="52597374"/>
    <w:rsid w:val="53A875D8"/>
    <w:rsid w:val="5900180E"/>
    <w:rsid w:val="62404985"/>
    <w:rsid w:val="62555E4D"/>
    <w:rsid w:val="62B83A1A"/>
    <w:rsid w:val="632C7923"/>
    <w:rsid w:val="64275F11"/>
    <w:rsid w:val="659A3098"/>
    <w:rsid w:val="666B7BF4"/>
    <w:rsid w:val="66E34AD7"/>
    <w:rsid w:val="6A014D90"/>
    <w:rsid w:val="6AAB0333"/>
    <w:rsid w:val="6AE87839"/>
    <w:rsid w:val="6BC370D6"/>
    <w:rsid w:val="6C774460"/>
    <w:rsid w:val="6CDB0297"/>
    <w:rsid w:val="6CED1B46"/>
    <w:rsid w:val="6E0D1E1C"/>
    <w:rsid w:val="6EBE0AB2"/>
    <w:rsid w:val="70053477"/>
    <w:rsid w:val="71BF25E8"/>
    <w:rsid w:val="75544449"/>
    <w:rsid w:val="76DE6451"/>
    <w:rsid w:val="770B492B"/>
    <w:rsid w:val="77354829"/>
    <w:rsid w:val="7789483D"/>
    <w:rsid w:val="78F21C95"/>
    <w:rsid w:val="79AD453E"/>
    <w:rsid w:val="7CAA5CD2"/>
    <w:rsid w:val="7E292C09"/>
    <w:rsid w:val="7E894A6F"/>
    <w:rsid w:val="7EDF3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qFormat="1" w:uiPriority="39" w:semiHidden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3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4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toc 2"/>
    <w:basedOn w:val="1"/>
    <w:next w:val="1"/>
    <w:unhideWhenUsed/>
    <w:qFormat/>
    <w:uiPriority w:val="39"/>
    <w:pPr>
      <w:tabs>
        <w:tab w:val="right" w:leader="dot" w:pos="8296"/>
      </w:tabs>
      <w:ind w:left="420" w:leftChars="200"/>
      <w:jc w:val="center"/>
    </w:pPr>
  </w:style>
  <w:style w:type="character" w:styleId="11">
    <w:name w:val="Hyperlink"/>
    <w:basedOn w:val="10"/>
    <w:qFormat/>
    <w:uiPriority w:val="0"/>
    <w:rPr>
      <w:color w:val="0000FF"/>
      <w:u w:val="single"/>
    </w:rPr>
  </w:style>
  <w:style w:type="character" w:customStyle="1" w:styleId="12">
    <w:name w:val="标题 1 Char"/>
    <w:link w:val="2"/>
    <w:qFormat/>
    <w:uiPriority w:val="0"/>
    <w:rPr>
      <w:b/>
      <w:kern w:val="44"/>
      <w:sz w:val="44"/>
    </w:rPr>
  </w:style>
  <w:style w:type="character" w:customStyle="1" w:styleId="13">
    <w:name w:val="标题 2 Char"/>
    <w:link w:val="3"/>
    <w:qFormat/>
    <w:uiPriority w:val="0"/>
    <w:rPr>
      <w:rFonts w:ascii="Arial" w:hAnsi="Arial" w:eastAsia="黑体"/>
      <w:b/>
      <w:sz w:val="32"/>
    </w:rPr>
  </w:style>
  <w:style w:type="character" w:customStyle="1" w:styleId="14">
    <w:name w:val="批注框文本 Char"/>
    <w:basedOn w:val="10"/>
    <w:link w:val="5"/>
    <w:qFormat/>
    <w:uiPriority w:val="0"/>
    <w:rPr>
      <w:kern w:val="2"/>
      <w:sz w:val="18"/>
      <w:szCs w:val="18"/>
    </w:rPr>
  </w:style>
  <w:style w:type="paragraph" w:customStyle="1" w:styleId="15">
    <w:name w:val="WPSOffice手动目录 1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customStyle="1" w:styleId="16">
    <w:name w:val="WPSOffice手动目录 2"/>
    <w:qFormat/>
    <w:uiPriority w:val="0"/>
    <w:pPr>
      <w:ind w:left="200" w:leftChars="200"/>
    </w:pPr>
    <w:rPr>
      <w:rFonts w:asciiTheme="minorHAnsi" w:hAnsiTheme="minorHAnsi" w:eastAsiaTheme="minorEastAsia" w:cstheme="minorBidi"/>
      <w:lang w:val="en-US" w:eastAsia="zh-CN" w:bidi="ar-SA"/>
    </w:rPr>
  </w:style>
  <w:style w:type="paragraph" w:styleId="17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5" Type="http://schemas.openxmlformats.org/officeDocument/2006/relationships/fontTable" Target="fontTable.xml"/><Relationship Id="rId24" Type="http://schemas.openxmlformats.org/officeDocument/2006/relationships/customXml" Target="../customXml/item2.xml"/><Relationship Id="rId23" Type="http://schemas.openxmlformats.org/officeDocument/2006/relationships/customXml" Target="../customXml/item1.xml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51EF9E9-E114-4CDE-B725-07C08BA5C2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10</Pages>
  <Words>2118</Words>
  <Characters>2414</Characters>
  <Lines>21</Lines>
  <Paragraphs>6</Paragraphs>
  <TotalTime>0</TotalTime>
  <ScaleCrop>false</ScaleCrop>
  <LinksUpToDate>false</LinksUpToDate>
  <CharactersWithSpaces>2415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2021-04-16T03:53:00Z</dcterms:created>
  <dc:creator>Administrator</dc:creator>
  <cp:lastModifiedBy>赵敏</cp:lastModifiedBy>
  <cp:lastPrinted>2020-03-31T07:02:00Z</cp:lastPrinted>
  <dcterms:modified xsi:type="dcterms:W3CDTF">2022-11-25T04:15:01Z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6630DC124C85449A96D8538A84A598A7</vt:lpwstr>
  </property>
</Properties>
</file>